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9BF64">
      <w:pPr>
        <w:spacing w:line="560" w:lineRule="exact"/>
        <w:contextualSpacing/>
        <w:rPr>
          <w:rFonts w:eastAsia="方正黑体_GBK"/>
          <w:bCs/>
          <w:sz w:val="32"/>
          <w:szCs w:val="32"/>
        </w:rPr>
      </w:pPr>
      <w:bookmarkStart w:id="0" w:name="_GoBack"/>
      <w:r>
        <w:rPr>
          <w:rFonts w:eastAsia="方正黑体_GBK"/>
          <w:bCs/>
          <w:sz w:val="32"/>
          <w:szCs w:val="32"/>
        </w:rPr>
        <w:t>附件3</w:t>
      </w:r>
    </w:p>
    <w:p w14:paraId="745C5C69">
      <w:pPr>
        <w:spacing w:line="560" w:lineRule="exact"/>
        <w:contextualSpacing/>
        <w:jc w:val="center"/>
        <w:rPr>
          <w:rFonts w:eastAsia="方正小标宋_GBK"/>
          <w:bCs/>
          <w:sz w:val="48"/>
          <w:szCs w:val="48"/>
        </w:rPr>
      </w:pPr>
    </w:p>
    <w:p w14:paraId="6663B8E6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重庆市智能建造试点项目申报表</w:t>
      </w:r>
      <w:bookmarkEnd w:id="0"/>
    </w:p>
    <w:p w14:paraId="2EDE7BAF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70D17CC2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6723A9FD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0957DA2A">
      <w:pPr>
        <w:spacing w:line="560" w:lineRule="exact"/>
        <w:ind w:firstLine="1280" w:firstLineChars="400"/>
        <w:contextualSpacing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项目名称：</w:t>
      </w:r>
    </w:p>
    <w:p w14:paraId="11D3A51C">
      <w:pPr>
        <w:spacing w:line="560" w:lineRule="exact"/>
        <w:ind w:firstLine="1280" w:firstLineChars="400"/>
        <w:contextualSpacing/>
        <w:rPr>
          <w:rFonts w:eastAsia="方正黑体_GBK"/>
          <w:bCs/>
          <w:sz w:val="32"/>
          <w:szCs w:val="32"/>
          <w:u w:val="single"/>
        </w:rPr>
      </w:pPr>
    </w:p>
    <w:p w14:paraId="12AFF3CA">
      <w:pPr>
        <w:spacing w:line="560" w:lineRule="exact"/>
        <w:ind w:firstLine="1280" w:firstLineChars="400"/>
        <w:contextualSpacing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建设单位或工程总承包单位（公章）：</w:t>
      </w:r>
    </w:p>
    <w:p w14:paraId="570E82CF">
      <w:pPr>
        <w:spacing w:line="560" w:lineRule="exact"/>
        <w:ind w:firstLine="1280" w:firstLineChars="400"/>
        <w:contextualSpacing/>
        <w:rPr>
          <w:rFonts w:eastAsia="方正黑体_GBK"/>
          <w:bCs/>
          <w:sz w:val="32"/>
          <w:szCs w:val="32"/>
        </w:rPr>
      </w:pPr>
    </w:p>
    <w:p w14:paraId="731AD588">
      <w:pPr>
        <w:spacing w:line="560" w:lineRule="exact"/>
        <w:ind w:firstLine="1280" w:firstLineChars="400"/>
        <w:contextualSpacing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设计单位（公章）：</w:t>
      </w:r>
    </w:p>
    <w:p w14:paraId="21C8A67D">
      <w:pPr>
        <w:spacing w:line="560" w:lineRule="exact"/>
        <w:ind w:firstLine="1280" w:firstLineChars="400"/>
        <w:contextualSpacing/>
        <w:rPr>
          <w:rFonts w:eastAsia="方正黑体_GBK"/>
          <w:bCs/>
          <w:sz w:val="32"/>
          <w:szCs w:val="32"/>
        </w:rPr>
      </w:pPr>
    </w:p>
    <w:p w14:paraId="4DF64DB8">
      <w:pPr>
        <w:spacing w:line="560" w:lineRule="exact"/>
        <w:ind w:firstLine="1280" w:firstLineChars="400"/>
        <w:contextualSpacing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施工单位（公章）：</w:t>
      </w:r>
    </w:p>
    <w:p w14:paraId="3F5F35C3">
      <w:pPr>
        <w:spacing w:line="560" w:lineRule="exact"/>
        <w:ind w:firstLine="1280" w:firstLineChars="400"/>
        <w:contextualSpacing/>
        <w:rPr>
          <w:rFonts w:eastAsia="方正黑体_GBK"/>
          <w:bCs/>
          <w:sz w:val="32"/>
          <w:szCs w:val="32"/>
          <w:u w:val="single"/>
        </w:rPr>
      </w:pPr>
    </w:p>
    <w:p w14:paraId="164C7A0D">
      <w:pPr>
        <w:spacing w:line="560" w:lineRule="exact"/>
        <w:ind w:firstLine="1280" w:firstLineChars="400"/>
        <w:contextualSpacing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>申报日期：</w:t>
      </w:r>
    </w:p>
    <w:p w14:paraId="473DCA5C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1903E38E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56534AB1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69CFF5E4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211FF9F0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31150FCC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重庆市住房和城乡建设委员会制</w:t>
      </w:r>
    </w:p>
    <w:p w14:paraId="0EEA1E9C">
      <w:pPr>
        <w:spacing w:line="560" w:lineRule="exact"/>
        <w:ind w:firstLine="630"/>
        <w:contextualSpacing/>
        <w:jc w:val="center"/>
        <w:rPr>
          <w:rFonts w:eastAsia="方正黑体_GBK"/>
          <w:sz w:val="32"/>
          <w:szCs w:val="32"/>
        </w:rPr>
        <w:sectPr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linePitch="312" w:charSpace="0"/>
        </w:sectPr>
      </w:pPr>
      <w:r>
        <w:rPr>
          <w:rFonts w:eastAsia="方正黑体_GBK"/>
          <w:bCs/>
          <w:sz w:val="32"/>
          <w:szCs w:val="32"/>
        </w:rPr>
        <w:t>202</w:t>
      </w:r>
      <w:r>
        <w:rPr>
          <w:rFonts w:hint="eastAsia" w:eastAsia="方正黑体_GBK"/>
          <w:bCs/>
          <w:sz w:val="32"/>
          <w:szCs w:val="32"/>
        </w:rPr>
        <w:t>5</w:t>
      </w:r>
      <w:r>
        <w:rPr>
          <w:rFonts w:eastAsia="方正黑体_GBK"/>
          <w:bCs/>
          <w:sz w:val="32"/>
          <w:szCs w:val="32"/>
        </w:rPr>
        <w:t>年</w:t>
      </w:r>
      <w:r>
        <w:rPr>
          <w:rFonts w:hint="eastAsia" w:eastAsia="方正黑体_GBK"/>
          <w:bCs/>
          <w:sz w:val="32"/>
          <w:szCs w:val="32"/>
        </w:rPr>
        <w:t>1</w:t>
      </w:r>
      <w:r>
        <w:rPr>
          <w:rFonts w:eastAsia="方正黑体_GBK"/>
          <w:bCs/>
          <w:sz w:val="32"/>
          <w:szCs w:val="32"/>
        </w:rPr>
        <w:t>月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08"/>
        <w:gridCol w:w="2110"/>
        <w:gridCol w:w="2107"/>
      </w:tblGrid>
      <w:tr w14:paraId="49CE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1C0EB13F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一、申报单位基本情况</w:t>
            </w:r>
          </w:p>
        </w:tc>
      </w:tr>
      <w:tr w14:paraId="1658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67821A61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建设单位名称</w:t>
            </w:r>
          </w:p>
        </w:tc>
        <w:tc>
          <w:tcPr>
            <w:tcW w:w="3711" w:type="pct"/>
            <w:gridSpan w:val="3"/>
          </w:tcPr>
          <w:p w14:paraId="1925D553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14:paraId="1848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75F9DBCC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7" w:type="pct"/>
          </w:tcPr>
          <w:p w14:paraId="76FAA54E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 w14:paraId="55AC7782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 w14:paraId="54AB91EB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14:paraId="3D609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7334A038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设计单位名称</w:t>
            </w:r>
          </w:p>
        </w:tc>
        <w:tc>
          <w:tcPr>
            <w:tcW w:w="3711" w:type="pct"/>
            <w:gridSpan w:val="3"/>
          </w:tcPr>
          <w:p w14:paraId="3A68389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14:paraId="5C05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3BEFA57A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7" w:type="pct"/>
          </w:tcPr>
          <w:p w14:paraId="0235DD75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 w14:paraId="05B70958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 w14:paraId="464763CC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14:paraId="6968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592E6BDE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施工单位名称</w:t>
            </w:r>
          </w:p>
        </w:tc>
        <w:tc>
          <w:tcPr>
            <w:tcW w:w="3711" w:type="pct"/>
            <w:gridSpan w:val="3"/>
          </w:tcPr>
          <w:p w14:paraId="05556AA8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14:paraId="5076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34804F2A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7" w:type="pct"/>
          </w:tcPr>
          <w:p w14:paraId="7585B36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 w14:paraId="2652C0AE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 w14:paraId="27B57654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14:paraId="482C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289" w:type="pct"/>
            <w:vAlign w:val="center"/>
          </w:tcPr>
          <w:p w14:paraId="3BCEB2F7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企业简介</w:t>
            </w:r>
          </w:p>
        </w:tc>
        <w:tc>
          <w:tcPr>
            <w:tcW w:w="3711" w:type="pct"/>
            <w:gridSpan w:val="3"/>
            <w:vAlign w:val="center"/>
          </w:tcPr>
          <w:p w14:paraId="08CCD69F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（包括建设、设计、施工单位与智能建造相关的业务范围、资金投入、人员配备、技术创新、管理机制等）</w:t>
            </w:r>
          </w:p>
        </w:tc>
      </w:tr>
      <w:tr w14:paraId="4BA3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523EDD72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二、申报项目基本情况</w:t>
            </w:r>
          </w:p>
        </w:tc>
      </w:tr>
      <w:tr w14:paraId="7E9C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1289" w:type="pct"/>
            <w:vAlign w:val="center"/>
          </w:tcPr>
          <w:p w14:paraId="17A7AC96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项目概况</w:t>
            </w:r>
          </w:p>
        </w:tc>
        <w:tc>
          <w:tcPr>
            <w:tcW w:w="3711" w:type="pct"/>
            <w:gridSpan w:val="3"/>
            <w:vAlign w:val="center"/>
          </w:tcPr>
          <w:p w14:paraId="7F1E690A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（包括项目名称、项目类型、项目状态、所属区县、实施单位、项目规模、项目投资等）</w:t>
            </w:r>
          </w:p>
        </w:tc>
      </w:tr>
      <w:tr w14:paraId="6478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1289" w:type="pct"/>
            <w:vAlign w:val="center"/>
          </w:tcPr>
          <w:p w14:paraId="65035177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组织架构</w:t>
            </w:r>
          </w:p>
        </w:tc>
        <w:tc>
          <w:tcPr>
            <w:tcW w:w="3711" w:type="pct"/>
            <w:gridSpan w:val="3"/>
            <w:vAlign w:val="center"/>
          </w:tcPr>
          <w:p w14:paraId="2FE2B469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（包括领导小组、工作专班、职责分工、试点目标等）</w:t>
            </w:r>
          </w:p>
        </w:tc>
      </w:tr>
      <w:tr w14:paraId="4E28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1289" w:type="pct"/>
            <w:vAlign w:val="center"/>
          </w:tcPr>
          <w:p w14:paraId="331BE85A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试点内容</w:t>
            </w:r>
          </w:p>
        </w:tc>
        <w:tc>
          <w:tcPr>
            <w:tcW w:w="3711" w:type="pct"/>
            <w:gridSpan w:val="3"/>
            <w:vAlign w:val="center"/>
          </w:tcPr>
          <w:p w14:paraId="47511391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（包括智能建造技术路线、特色亮点、预期成效等）</w:t>
            </w:r>
          </w:p>
        </w:tc>
      </w:tr>
      <w:tr w14:paraId="4593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</w:trPr>
        <w:tc>
          <w:tcPr>
            <w:tcW w:w="1289" w:type="pct"/>
            <w:vAlign w:val="center"/>
          </w:tcPr>
          <w:p w14:paraId="329D52A5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进度计划</w:t>
            </w:r>
          </w:p>
        </w:tc>
        <w:tc>
          <w:tcPr>
            <w:tcW w:w="3711" w:type="pct"/>
            <w:gridSpan w:val="3"/>
            <w:vAlign w:val="center"/>
          </w:tcPr>
          <w:p w14:paraId="029D402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（包括项目实施、智能技术装备应用的工作安排）</w:t>
            </w:r>
          </w:p>
        </w:tc>
      </w:tr>
      <w:tr w14:paraId="5ED7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289" w:type="pct"/>
            <w:vAlign w:val="center"/>
          </w:tcPr>
          <w:p w14:paraId="4C7DC99E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保障措施</w:t>
            </w:r>
          </w:p>
        </w:tc>
        <w:tc>
          <w:tcPr>
            <w:tcW w:w="3711" w:type="pct"/>
            <w:gridSpan w:val="3"/>
            <w:vAlign w:val="center"/>
          </w:tcPr>
          <w:p w14:paraId="25485500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（包括工作团队、专项资金、管理制度等）</w:t>
            </w:r>
          </w:p>
        </w:tc>
      </w:tr>
      <w:tr w14:paraId="5A2F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289" w:type="pct"/>
            <w:vAlign w:val="center"/>
          </w:tcPr>
          <w:p w14:paraId="32A556E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其他情况</w:t>
            </w:r>
          </w:p>
        </w:tc>
        <w:tc>
          <w:tcPr>
            <w:tcW w:w="3711" w:type="pct"/>
            <w:gridSpan w:val="3"/>
            <w:vAlign w:val="center"/>
          </w:tcPr>
          <w:p w14:paraId="470393DE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（根据企业和项目实际情况补充）</w:t>
            </w:r>
          </w:p>
        </w:tc>
      </w:tr>
      <w:tr w14:paraId="3228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 w14:paraId="128FB8F1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三、单位意见</w:t>
            </w:r>
          </w:p>
        </w:tc>
      </w:tr>
      <w:tr w14:paraId="7B35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5000" w:type="pct"/>
            <w:gridSpan w:val="4"/>
          </w:tcPr>
          <w:p w14:paraId="44BD3C9C">
            <w:pPr>
              <w:widowControl/>
              <w:spacing w:line="560" w:lineRule="exact"/>
              <w:contextualSpacing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区（县）住房城乡建设主管部门意见：</w:t>
            </w:r>
          </w:p>
          <w:p w14:paraId="687347AC">
            <w:pPr>
              <w:widowControl/>
              <w:spacing w:line="560" w:lineRule="exact"/>
              <w:contextualSpacing/>
              <w:rPr>
                <w:rFonts w:eastAsia="方正黑体_GBK"/>
                <w:sz w:val="28"/>
                <w:szCs w:val="28"/>
              </w:rPr>
            </w:pPr>
          </w:p>
          <w:p w14:paraId="692C74A4">
            <w:pPr>
              <w:widowControl/>
              <w:spacing w:line="560" w:lineRule="exact"/>
              <w:contextualSpacing/>
              <w:rPr>
                <w:rFonts w:eastAsia="方正黑体_GBK"/>
                <w:sz w:val="28"/>
                <w:szCs w:val="28"/>
              </w:rPr>
            </w:pPr>
          </w:p>
          <w:p w14:paraId="3449A2FF">
            <w:pPr>
              <w:widowControl/>
              <w:spacing w:line="560" w:lineRule="exact"/>
              <w:contextualSpacing/>
              <w:jc w:val="right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（公章）</w:t>
            </w:r>
          </w:p>
          <w:p w14:paraId="20D265DE">
            <w:pPr>
              <w:widowControl/>
              <w:spacing w:line="560" w:lineRule="exact"/>
              <w:contextualSpacing/>
              <w:jc w:val="right"/>
              <w:rPr>
                <w:rFonts w:eastAsia="方正黑体_GBK"/>
                <w:sz w:val="28"/>
                <w:szCs w:val="28"/>
              </w:rPr>
            </w:pPr>
          </w:p>
          <w:p w14:paraId="1A14638C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负责人（签字）                        年   月   日</w:t>
            </w:r>
          </w:p>
        </w:tc>
      </w:tr>
    </w:tbl>
    <w:p w14:paraId="584CA3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20AC7"/>
    <w:rsid w:val="3DD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2025-02-13T03:20:00Z</dcterms:created>
  <dc:creator>弹琴不说爱</dc:creator>
  <cp:lastModifiedBy>弹琴不说爱</cp:lastModifiedBy>
  <dcterms:modified xsi:type="dcterms:W3CDTF">2025-02-13T03:20:39Z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149E0659598F4DD38528469B5E6A46CA_11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